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958D" w14:textId="77777777" w:rsidR="00265B6B" w:rsidRDefault="001C4435">
      <w:pPr>
        <w:pStyle w:val="Kop1"/>
        <w:spacing w:after="160"/>
        <w:ind w:left="45"/>
      </w:pPr>
      <w:r>
        <w:t xml:space="preserve">ANBI gegevens </w:t>
      </w:r>
    </w:p>
    <w:p w14:paraId="5B3D15D7" w14:textId="77777777" w:rsidR="00265B6B" w:rsidRDefault="001C4435">
      <w:pPr>
        <w:spacing w:after="158"/>
        <w:ind w:left="49"/>
      </w:pPr>
      <w:r>
        <w:rPr>
          <w:b/>
        </w:rPr>
        <w:t xml:space="preserve"> </w:t>
      </w:r>
    </w:p>
    <w:p w14:paraId="517BCE38" w14:textId="77777777" w:rsidR="00265B6B" w:rsidRDefault="001C4435">
      <w:pPr>
        <w:spacing w:after="5" w:line="249" w:lineRule="auto"/>
        <w:ind w:left="44" w:hanging="9"/>
      </w:pPr>
      <w:r>
        <w:t xml:space="preserve">ANBI gegevens van de Stichting Fonds Bolsward-Dronrijp 1993 in het kader van de publicatieplicht van de Belastingdienst. </w:t>
      </w:r>
    </w:p>
    <w:tbl>
      <w:tblPr>
        <w:tblStyle w:val="TableGrid"/>
        <w:tblW w:w="6954" w:type="dxa"/>
        <w:tblInd w:w="48" w:type="dxa"/>
        <w:tblLook w:val="04A0" w:firstRow="1" w:lastRow="0" w:firstColumn="1" w:lastColumn="0" w:noHBand="0" w:noVBand="1"/>
      </w:tblPr>
      <w:tblGrid>
        <w:gridCol w:w="2124"/>
        <w:gridCol w:w="4830"/>
      </w:tblGrid>
      <w:tr w:rsidR="00265B6B" w14:paraId="175CD423" w14:textId="77777777">
        <w:trPr>
          <w:trHeight w:val="338"/>
        </w:trPr>
        <w:tc>
          <w:tcPr>
            <w:tcW w:w="2124" w:type="dxa"/>
            <w:tcBorders>
              <w:top w:val="nil"/>
              <w:left w:val="nil"/>
              <w:bottom w:val="nil"/>
              <w:right w:val="nil"/>
            </w:tcBorders>
          </w:tcPr>
          <w:p w14:paraId="15A31084" w14:textId="77777777" w:rsidR="00265B6B" w:rsidRDefault="001C4435">
            <w:pPr>
              <w:tabs>
                <w:tab w:val="center" w:pos="1416"/>
              </w:tabs>
            </w:pPr>
            <w:r>
              <w:rPr>
                <w:b/>
              </w:rPr>
              <w:t xml:space="preserve">Naam:   </w:t>
            </w:r>
            <w:r>
              <w:rPr>
                <w:b/>
              </w:rPr>
              <w:tab/>
              <w:t xml:space="preserve"> </w:t>
            </w:r>
          </w:p>
        </w:tc>
        <w:tc>
          <w:tcPr>
            <w:tcW w:w="4830" w:type="dxa"/>
            <w:tcBorders>
              <w:top w:val="nil"/>
              <w:left w:val="nil"/>
              <w:bottom w:val="nil"/>
              <w:right w:val="nil"/>
            </w:tcBorders>
          </w:tcPr>
          <w:p w14:paraId="2BBD4716" w14:textId="77777777" w:rsidR="00265B6B" w:rsidRDefault="001C4435">
            <w:r>
              <w:rPr>
                <w:b/>
              </w:rPr>
              <w:t xml:space="preserve">Stichting Fonds Bolsward – Dronrijp 1993 </w:t>
            </w:r>
          </w:p>
        </w:tc>
      </w:tr>
      <w:tr w:rsidR="00265B6B" w14:paraId="73875A19" w14:textId="77777777">
        <w:trPr>
          <w:trHeight w:val="450"/>
        </w:trPr>
        <w:tc>
          <w:tcPr>
            <w:tcW w:w="2124" w:type="dxa"/>
            <w:tcBorders>
              <w:top w:val="nil"/>
              <w:left w:val="nil"/>
              <w:bottom w:val="nil"/>
              <w:right w:val="nil"/>
            </w:tcBorders>
            <w:vAlign w:val="center"/>
          </w:tcPr>
          <w:p w14:paraId="5F42FE95" w14:textId="77777777" w:rsidR="00265B6B" w:rsidRDefault="001C4435">
            <w:pPr>
              <w:ind w:left="1"/>
            </w:pPr>
            <w:r>
              <w:rPr>
                <w:b/>
              </w:rPr>
              <w:t xml:space="preserve">Fiscaal nummer: </w:t>
            </w:r>
          </w:p>
        </w:tc>
        <w:tc>
          <w:tcPr>
            <w:tcW w:w="4830" w:type="dxa"/>
            <w:tcBorders>
              <w:top w:val="nil"/>
              <w:left w:val="nil"/>
              <w:bottom w:val="nil"/>
              <w:right w:val="nil"/>
            </w:tcBorders>
            <w:vAlign w:val="center"/>
          </w:tcPr>
          <w:p w14:paraId="282D78FD" w14:textId="77777777" w:rsidR="00265B6B" w:rsidRDefault="001C4435">
            <w:pPr>
              <w:ind w:left="1"/>
            </w:pPr>
            <w:r>
              <w:t xml:space="preserve">0081.47.188 </w:t>
            </w:r>
          </w:p>
        </w:tc>
      </w:tr>
      <w:tr w:rsidR="00265B6B" w14:paraId="2E3121E4" w14:textId="77777777">
        <w:trPr>
          <w:trHeight w:val="337"/>
        </w:trPr>
        <w:tc>
          <w:tcPr>
            <w:tcW w:w="2124" w:type="dxa"/>
            <w:tcBorders>
              <w:top w:val="nil"/>
              <w:left w:val="nil"/>
              <w:bottom w:val="nil"/>
              <w:right w:val="nil"/>
            </w:tcBorders>
            <w:vAlign w:val="bottom"/>
          </w:tcPr>
          <w:p w14:paraId="2A986945" w14:textId="77777777" w:rsidR="00265B6B" w:rsidRDefault="001C4435">
            <w:pPr>
              <w:ind w:left="1"/>
            </w:pPr>
            <w:r>
              <w:rPr>
                <w:b/>
              </w:rPr>
              <w:t xml:space="preserve">Contactgegevens: </w:t>
            </w:r>
          </w:p>
        </w:tc>
        <w:tc>
          <w:tcPr>
            <w:tcW w:w="4830" w:type="dxa"/>
            <w:tcBorders>
              <w:top w:val="nil"/>
              <w:left w:val="nil"/>
              <w:bottom w:val="nil"/>
              <w:right w:val="nil"/>
            </w:tcBorders>
            <w:vAlign w:val="bottom"/>
          </w:tcPr>
          <w:p w14:paraId="340B3D08" w14:textId="77777777" w:rsidR="00265B6B" w:rsidRDefault="001C4435">
            <w:pPr>
              <w:ind w:left="1"/>
              <w:jc w:val="both"/>
            </w:pPr>
            <w:r>
              <w:t xml:space="preserve">p/a de heer M.J. Wijnia, De </w:t>
            </w:r>
            <w:proofErr w:type="spellStart"/>
            <w:r>
              <w:t>Klút</w:t>
            </w:r>
            <w:proofErr w:type="spellEnd"/>
            <w:r>
              <w:t xml:space="preserve"> 1, 8702 CM Bolsward </w:t>
            </w:r>
          </w:p>
        </w:tc>
      </w:tr>
    </w:tbl>
    <w:p w14:paraId="2DEDF455" w14:textId="77777777" w:rsidR="00265B6B" w:rsidRDefault="001C4435">
      <w:pPr>
        <w:spacing w:after="172"/>
        <w:ind w:left="45" w:hanging="10"/>
      </w:pPr>
      <w:r>
        <w:rPr>
          <w:b/>
        </w:rPr>
        <w:t xml:space="preserve">Bestuurssamenstelling: </w:t>
      </w:r>
    </w:p>
    <w:p w14:paraId="1CC325D1" w14:textId="77777777" w:rsidR="00265B6B" w:rsidRDefault="001C4435">
      <w:pPr>
        <w:tabs>
          <w:tab w:val="center" w:pos="2609"/>
        </w:tabs>
        <w:spacing w:after="5" w:line="249" w:lineRule="auto"/>
      </w:pPr>
      <w:r>
        <w:t xml:space="preserve">De heer M.J. Wijnia </w:t>
      </w:r>
      <w:r>
        <w:tab/>
        <w:t xml:space="preserve">voorzitter </w:t>
      </w:r>
    </w:p>
    <w:p w14:paraId="1D966ECC" w14:textId="77777777" w:rsidR="00FE73D2" w:rsidRDefault="001C4435">
      <w:pPr>
        <w:spacing w:after="5" w:line="249" w:lineRule="auto"/>
        <w:ind w:left="44" w:right="3510" w:hanging="9"/>
      </w:pPr>
      <w:r>
        <w:t xml:space="preserve">De heer L. Pen  </w:t>
      </w:r>
      <w:r>
        <w:tab/>
        <w:t xml:space="preserve">secretaris / penningmeester </w:t>
      </w:r>
    </w:p>
    <w:p w14:paraId="058E7A9A" w14:textId="5986A5E0" w:rsidR="00265B6B" w:rsidRDefault="001C4435">
      <w:pPr>
        <w:spacing w:after="5" w:line="249" w:lineRule="auto"/>
        <w:ind w:left="44" w:right="3510" w:hanging="9"/>
      </w:pPr>
      <w:r>
        <w:t xml:space="preserve">Mevrouw M. Grijmans </w:t>
      </w:r>
    </w:p>
    <w:p w14:paraId="460217D9" w14:textId="77777777" w:rsidR="00265B6B" w:rsidRDefault="001C4435">
      <w:pPr>
        <w:spacing w:after="5" w:line="249" w:lineRule="auto"/>
        <w:ind w:left="44" w:hanging="9"/>
      </w:pPr>
      <w:r>
        <w:t xml:space="preserve">De heer P.J. Dijkstra </w:t>
      </w:r>
    </w:p>
    <w:p w14:paraId="620C8EF7" w14:textId="19795106" w:rsidR="00265B6B" w:rsidRDefault="00265B6B">
      <w:pPr>
        <w:spacing w:after="0"/>
        <w:ind w:left="50"/>
      </w:pPr>
    </w:p>
    <w:p w14:paraId="16D58674" w14:textId="77777777" w:rsidR="00265B6B" w:rsidRDefault="001C4435">
      <w:pPr>
        <w:pStyle w:val="Kop1"/>
        <w:ind w:left="45"/>
      </w:pPr>
      <w:r>
        <w:t xml:space="preserve">Beleidsplan </w:t>
      </w:r>
    </w:p>
    <w:p w14:paraId="1893D920" w14:textId="77777777" w:rsidR="00265B6B" w:rsidRDefault="001C4435">
      <w:pPr>
        <w:spacing w:after="0"/>
        <w:ind w:left="50"/>
      </w:pPr>
      <w:r>
        <w:t xml:space="preserve"> </w:t>
      </w:r>
    </w:p>
    <w:p w14:paraId="7AFD50F3" w14:textId="3915A3BB" w:rsidR="00265B6B" w:rsidRDefault="001C4435">
      <w:pPr>
        <w:spacing w:after="5" w:line="249" w:lineRule="auto"/>
        <w:ind w:left="44" w:hanging="9"/>
      </w:pPr>
      <w:r>
        <w:t xml:space="preserve">De baten die het beschikbare vermogen overlevert,  na aftrek van de kosten, uitkeren aan rechtspersonen uit de </w:t>
      </w:r>
      <w:r w:rsidR="00FC6112">
        <w:t xml:space="preserve">voormalige </w:t>
      </w:r>
      <w:r>
        <w:t xml:space="preserve">gemeenten </w:t>
      </w:r>
      <w:proofErr w:type="spellStart"/>
      <w:r>
        <w:t>Menamerad</w:t>
      </w:r>
      <w:r w:rsidR="00FC6112">
        <w:t>i</w:t>
      </w:r>
      <w:r>
        <w:t>el</w:t>
      </w:r>
      <w:proofErr w:type="spellEnd"/>
      <w:r>
        <w:t>, Littenseradiel en v</w:t>
      </w:r>
      <w:r w:rsidR="00FC6112">
        <w:t>oormalig</w:t>
      </w:r>
      <w:r>
        <w:t xml:space="preserve"> Bolsward, Wûnseradiel en Wymbritseradiel op aanvraag als donaties bij te dragen in hun  projecten. </w:t>
      </w:r>
    </w:p>
    <w:p w14:paraId="6317808C" w14:textId="77777777" w:rsidR="00265B6B" w:rsidRDefault="001C4435">
      <w:pPr>
        <w:spacing w:after="0"/>
        <w:ind w:left="49"/>
      </w:pPr>
      <w:r>
        <w:t xml:space="preserve"> </w:t>
      </w:r>
    </w:p>
    <w:p w14:paraId="17AB67E2" w14:textId="77777777" w:rsidR="00265B6B" w:rsidRDefault="001C4435">
      <w:pPr>
        <w:pStyle w:val="Kop1"/>
        <w:ind w:left="45"/>
      </w:pPr>
      <w:r>
        <w:t xml:space="preserve">Beloningsbeleid </w:t>
      </w:r>
    </w:p>
    <w:p w14:paraId="25BD0798" w14:textId="77777777" w:rsidR="00265B6B" w:rsidRDefault="001C4435">
      <w:pPr>
        <w:spacing w:after="0"/>
        <w:ind w:left="49"/>
      </w:pPr>
      <w:r>
        <w:t xml:space="preserve"> </w:t>
      </w:r>
    </w:p>
    <w:p w14:paraId="5FD9186D" w14:textId="11ADCBC3" w:rsidR="00265B6B" w:rsidRDefault="001C4435">
      <w:pPr>
        <w:spacing w:after="5" w:line="249" w:lineRule="auto"/>
        <w:ind w:left="44" w:hanging="9"/>
      </w:pPr>
      <w:r>
        <w:t xml:space="preserve">De bestuursleden ontvangen geen beloning.  Jaarlijks ontvangen ze een bescheiden vergoeding voor gemaakte kosten. Voorbereiding om te komen tot bestuursvoorstellen, afhandeling van toegekende donaties worden door de bestuursleden zelf verzorgd. De penningmeester verzorgt de financiële administratie, deze wordt gecontroleerd door een erkend </w:t>
      </w:r>
      <w:proofErr w:type="spellStart"/>
      <w:r>
        <w:t>accountant</w:t>
      </w:r>
      <w:r w:rsidR="00FE73D2">
        <w:t>sburo</w:t>
      </w:r>
      <w:proofErr w:type="spellEnd"/>
      <w:r w:rsidR="00FE73D2">
        <w:t>.</w:t>
      </w:r>
      <w:r>
        <w:t xml:space="preserve"> Een grootbank adviseert inzake de beleggingen. </w:t>
      </w:r>
    </w:p>
    <w:p w14:paraId="268AEF02" w14:textId="77777777" w:rsidR="00265B6B" w:rsidRDefault="001C4435">
      <w:pPr>
        <w:spacing w:after="0"/>
        <w:ind w:left="49"/>
      </w:pPr>
      <w:r>
        <w:t xml:space="preserve"> </w:t>
      </w:r>
    </w:p>
    <w:p w14:paraId="3AFFD84C" w14:textId="77777777" w:rsidR="00265B6B" w:rsidRDefault="001C4435">
      <w:pPr>
        <w:pStyle w:val="Kop1"/>
        <w:ind w:left="45"/>
      </w:pPr>
      <w:r>
        <w:t xml:space="preserve">Doelstelling </w:t>
      </w:r>
    </w:p>
    <w:p w14:paraId="0419BAC6" w14:textId="77777777" w:rsidR="00265B6B" w:rsidRDefault="001C4435">
      <w:pPr>
        <w:spacing w:after="0"/>
        <w:ind w:left="49"/>
      </w:pPr>
      <w:r>
        <w:rPr>
          <w:b/>
        </w:rPr>
        <w:t xml:space="preserve"> </w:t>
      </w:r>
    </w:p>
    <w:p w14:paraId="6A1EE544" w14:textId="77777777" w:rsidR="00265B6B" w:rsidRDefault="001C4435">
      <w:pPr>
        <w:numPr>
          <w:ilvl w:val="0"/>
          <w:numId w:val="1"/>
        </w:numPr>
        <w:spacing w:after="5" w:line="249" w:lineRule="auto"/>
        <w:ind w:hanging="360"/>
      </w:pPr>
      <w:r>
        <w:t xml:space="preserve">De stichting heeft ten doel: </w:t>
      </w:r>
    </w:p>
    <w:p w14:paraId="3E4E4968" w14:textId="77777777" w:rsidR="00265B6B" w:rsidRDefault="001C4435">
      <w:pPr>
        <w:spacing w:after="5" w:line="249" w:lineRule="auto"/>
        <w:ind w:left="777" w:hanging="9"/>
      </w:pPr>
      <w:r>
        <w:t xml:space="preserve">Het zonder winstoogmerk verhogen van de kwaliteit van de samenleving onder meer door het al dan niet met financiële en/of operationele hulp van anderen verlenen van (financiële) steun aan projecten of doelen van de algemeen maatschappelijk belang met een ideële en/of sociale strekking. </w:t>
      </w:r>
    </w:p>
    <w:p w14:paraId="5C62DD3E" w14:textId="77777777" w:rsidR="00265B6B" w:rsidRDefault="001C4435">
      <w:pPr>
        <w:spacing w:after="0"/>
        <w:ind w:left="768"/>
      </w:pPr>
      <w:r>
        <w:t xml:space="preserve"> </w:t>
      </w:r>
    </w:p>
    <w:p w14:paraId="57CE71C8" w14:textId="77777777" w:rsidR="00265B6B" w:rsidRDefault="001C4435">
      <w:pPr>
        <w:numPr>
          <w:ilvl w:val="0"/>
          <w:numId w:val="1"/>
        </w:numPr>
        <w:spacing w:after="5" w:line="249" w:lineRule="auto"/>
        <w:ind w:hanging="360"/>
      </w:pPr>
      <w:r>
        <w:t xml:space="preserve">Onder algemeen maatschappelijk belang zoals hiervoor bedoeld wordt tenminste begrepen het belang op sociaal maatschappelijk gebied , alsmede op het gebied van educatie, gezondheid en welzijn, kunst en cultuur, natuur en milieu, sport en vrijetijdsbesteding. </w:t>
      </w:r>
    </w:p>
    <w:p w14:paraId="25EFF2D4" w14:textId="77777777" w:rsidR="00265B6B" w:rsidRDefault="001C4435">
      <w:pPr>
        <w:spacing w:after="0"/>
        <w:ind w:left="768"/>
      </w:pPr>
      <w:r>
        <w:t xml:space="preserve"> </w:t>
      </w:r>
    </w:p>
    <w:p w14:paraId="01437B72" w14:textId="77777777" w:rsidR="00265B6B" w:rsidRDefault="001C4435">
      <w:pPr>
        <w:numPr>
          <w:ilvl w:val="0"/>
          <w:numId w:val="1"/>
        </w:numPr>
        <w:spacing w:after="5" w:line="249" w:lineRule="auto"/>
        <w:ind w:hanging="360"/>
      </w:pPr>
      <w:r>
        <w:t xml:space="preserve">De stichting spant zich in om de opbrengst van het haar ter beschikking staande vermogen zo doelmatig mogelijk te besteden in de provincie Fryslân, waarbij de regio Bolsward-Dronrijp prioriteit heeft.  Het bestuur kan in uitzonderingsgevallen anders beslissen. </w:t>
      </w:r>
    </w:p>
    <w:p w14:paraId="14E38262" w14:textId="77777777" w:rsidR="00265B6B" w:rsidRDefault="001C4435">
      <w:pPr>
        <w:spacing w:after="0"/>
        <w:ind w:left="768"/>
      </w:pPr>
      <w:r>
        <w:t xml:space="preserve"> </w:t>
      </w:r>
    </w:p>
    <w:p w14:paraId="770DA564" w14:textId="77777777" w:rsidR="00265B6B" w:rsidRDefault="001C4435">
      <w:pPr>
        <w:spacing w:after="0"/>
        <w:ind w:left="768"/>
      </w:pPr>
      <w:r>
        <w:t xml:space="preserve"> </w:t>
      </w:r>
    </w:p>
    <w:p w14:paraId="62407B00" w14:textId="77777777" w:rsidR="00FE73D2" w:rsidRDefault="00FE73D2">
      <w:pPr>
        <w:spacing w:after="0"/>
        <w:ind w:left="48"/>
        <w:rPr>
          <w:b/>
        </w:rPr>
      </w:pPr>
    </w:p>
    <w:p w14:paraId="618EF715" w14:textId="5EBBA2EA" w:rsidR="00265B6B" w:rsidRDefault="001C4435">
      <w:pPr>
        <w:spacing w:after="0"/>
        <w:ind w:left="48"/>
        <w:rPr>
          <w:b/>
        </w:rPr>
      </w:pPr>
      <w:r>
        <w:rPr>
          <w:b/>
        </w:rPr>
        <w:lastRenderedPageBreak/>
        <w:t xml:space="preserve"> </w:t>
      </w:r>
      <w:r w:rsidR="006F65F7">
        <w:rPr>
          <w:b/>
        </w:rPr>
        <w:t>Uitgeoefende activiteiten 202</w:t>
      </w:r>
      <w:r w:rsidR="00FE73D2">
        <w:rPr>
          <w:b/>
        </w:rPr>
        <w:t>1</w:t>
      </w:r>
    </w:p>
    <w:p w14:paraId="100872D3" w14:textId="2F29C6EB" w:rsidR="006F65F7" w:rsidRDefault="006F65F7">
      <w:pPr>
        <w:spacing w:after="0"/>
        <w:ind w:left="48"/>
        <w:rPr>
          <w:b/>
        </w:rPr>
      </w:pPr>
    </w:p>
    <w:p w14:paraId="70C0FD09" w14:textId="68C6DDE0" w:rsidR="006F65F7" w:rsidRDefault="006F65F7">
      <w:pPr>
        <w:spacing w:after="0"/>
        <w:ind w:left="48"/>
        <w:rPr>
          <w:bCs/>
        </w:rPr>
      </w:pPr>
      <w:r>
        <w:rPr>
          <w:bCs/>
        </w:rPr>
        <w:t>In 202</w:t>
      </w:r>
      <w:r w:rsidR="00FE73D2">
        <w:rPr>
          <w:bCs/>
        </w:rPr>
        <w:t>1</w:t>
      </w:r>
      <w:r>
        <w:rPr>
          <w:bCs/>
        </w:rPr>
        <w:t xml:space="preserve"> zijn er </w:t>
      </w:r>
      <w:r w:rsidR="00FC6112">
        <w:rPr>
          <w:bCs/>
        </w:rPr>
        <w:t>7</w:t>
      </w:r>
      <w:r>
        <w:rPr>
          <w:bCs/>
        </w:rPr>
        <w:t xml:space="preserve"> bestuursvergaderingen g</w:t>
      </w:r>
      <w:r w:rsidR="001C4435">
        <w:rPr>
          <w:bCs/>
        </w:rPr>
        <w:t>e</w:t>
      </w:r>
      <w:r>
        <w:rPr>
          <w:bCs/>
        </w:rPr>
        <w:t>houden</w:t>
      </w:r>
      <w:r w:rsidR="00FE73D2">
        <w:rPr>
          <w:bCs/>
        </w:rPr>
        <w:t xml:space="preserve"> waarvan 3 online</w:t>
      </w:r>
    </w:p>
    <w:p w14:paraId="2AE3F456" w14:textId="05B67823" w:rsidR="00F70309" w:rsidRDefault="006F65F7" w:rsidP="00F70309">
      <w:pPr>
        <w:spacing w:after="0"/>
        <w:ind w:left="48"/>
        <w:rPr>
          <w:bCs/>
        </w:rPr>
      </w:pPr>
      <w:r>
        <w:rPr>
          <w:bCs/>
        </w:rPr>
        <w:t xml:space="preserve">In deze vergaderingen zijn er </w:t>
      </w:r>
      <w:r w:rsidR="00FE73D2">
        <w:rPr>
          <w:bCs/>
        </w:rPr>
        <w:t>47</w:t>
      </w:r>
      <w:r>
        <w:rPr>
          <w:bCs/>
        </w:rPr>
        <w:t xml:space="preserve"> aanvragen beoordeeld waarvan </w:t>
      </w:r>
      <w:r w:rsidR="00FC6112">
        <w:rPr>
          <w:bCs/>
        </w:rPr>
        <w:t>3</w:t>
      </w:r>
      <w:r w:rsidR="00FE73D2">
        <w:rPr>
          <w:bCs/>
        </w:rPr>
        <w:t>1</w:t>
      </w:r>
      <w:r>
        <w:rPr>
          <w:bCs/>
        </w:rPr>
        <w:t xml:space="preserve"> konden worden gehonoreerd</w:t>
      </w:r>
      <w:r w:rsidR="00F70309">
        <w:rPr>
          <w:bCs/>
        </w:rPr>
        <w:t xml:space="preserve"> voor een bedrag van euro </w:t>
      </w:r>
      <w:r w:rsidR="00FE73D2">
        <w:rPr>
          <w:bCs/>
        </w:rPr>
        <w:t>92.150</w:t>
      </w:r>
      <w:r w:rsidR="00F70309">
        <w:rPr>
          <w:bCs/>
        </w:rPr>
        <w:t xml:space="preserve">,--. Het aantal aanvragen </w:t>
      </w:r>
      <w:r w:rsidR="00FE73D2">
        <w:rPr>
          <w:bCs/>
        </w:rPr>
        <w:t xml:space="preserve">is door </w:t>
      </w:r>
      <w:r w:rsidR="00C572BB">
        <w:rPr>
          <w:bCs/>
        </w:rPr>
        <w:t xml:space="preserve">het Covid-19 virus </w:t>
      </w:r>
      <w:r w:rsidR="00FE73D2">
        <w:rPr>
          <w:bCs/>
        </w:rPr>
        <w:t xml:space="preserve"> aanmerkelijk lager dan gebruikelijk. Wel zijn er verhoudingsgewijs meer aanvragen toegekend.   </w:t>
      </w:r>
      <w:r w:rsidR="00F70309">
        <w:rPr>
          <w:bCs/>
        </w:rPr>
        <w:t xml:space="preserve"> </w:t>
      </w:r>
    </w:p>
    <w:p w14:paraId="5B925EE5" w14:textId="5FEA31D4" w:rsidR="00F70309" w:rsidRDefault="00F70309" w:rsidP="00F70309">
      <w:pPr>
        <w:spacing w:after="0"/>
        <w:ind w:left="48"/>
        <w:rPr>
          <w:bCs/>
        </w:rPr>
      </w:pPr>
      <w:r>
        <w:rPr>
          <w:bCs/>
        </w:rPr>
        <w:t>Aan de beleggingen is beperkt aandacht besteed.</w:t>
      </w:r>
    </w:p>
    <w:p w14:paraId="36867DC3" w14:textId="1428C843" w:rsidR="00F70309" w:rsidRDefault="00F70309" w:rsidP="00F70309">
      <w:pPr>
        <w:spacing w:after="0"/>
        <w:ind w:left="48"/>
        <w:rPr>
          <w:bCs/>
        </w:rPr>
      </w:pPr>
      <w:r>
        <w:rPr>
          <w:bCs/>
        </w:rPr>
        <w:t>He</w:t>
      </w:r>
      <w:r w:rsidR="00C572BB">
        <w:rPr>
          <w:bCs/>
        </w:rPr>
        <w:t xml:space="preserve">t </w:t>
      </w:r>
      <w:r>
        <w:rPr>
          <w:bCs/>
        </w:rPr>
        <w:t>beleid zal op de bestaande voet worden voortgezet.</w:t>
      </w:r>
    </w:p>
    <w:p w14:paraId="36D8D47E" w14:textId="375CBDD1" w:rsidR="00F70309" w:rsidRDefault="00F70309" w:rsidP="00F70309">
      <w:pPr>
        <w:spacing w:after="0"/>
        <w:ind w:left="48"/>
        <w:rPr>
          <w:bCs/>
        </w:rPr>
      </w:pPr>
    </w:p>
    <w:p w14:paraId="7BEABECF" w14:textId="77A6FAC4" w:rsidR="00F70309" w:rsidRDefault="00F70309" w:rsidP="00F70309">
      <w:pPr>
        <w:spacing w:after="0"/>
        <w:ind w:left="48"/>
        <w:rPr>
          <w:bCs/>
        </w:rPr>
      </w:pPr>
    </w:p>
    <w:p w14:paraId="5BEF1CE0" w14:textId="7E03C83C" w:rsidR="00F70309" w:rsidRDefault="00F70309" w:rsidP="00F70309">
      <w:pPr>
        <w:spacing w:after="0"/>
        <w:ind w:left="48"/>
        <w:rPr>
          <w:b/>
        </w:rPr>
      </w:pPr>
      <w:r>
        <w:rPr>
          <w:b/>
        </w:rPr>
        <w:t>Staat van baten en lasten 202</w:t>
      </w:r>
      <w:r w:rsidR="00C572BB">
        <w:rPr>
          <w:b/>
        </w:rPr>
        <w:t>1</w:t>
      </w:r>
    </w:p>
    <w:p w14:paraId="3F982348" w14:textId="4A8E645C" w:rsidR="00F70309" w:rsidRDefault="00F70309" w:rsidP="00F70309">
      <w:pPr>
        <w:spacing w:after="0"/>
        <w:ind w:left="48"/>
        <w:rPr>
          <w:b/>
        </w:rPr>
      </w:pPr>
    </w:p>
    <w:p w14:paraId="53AD0A24" w14:textId="306AF66C" w:rsidR="00F70309" w:rsidRDefault="00F70309" w:rsidP="00F70309">
      <w:pPr>
        <w:spacing w:after="0"/>
        <w:ind w:left="48"/>
        <w:rPr>
          <w:b/>
        </w:rPr>
      </w:pPr>
    </w:p>
    <w:p w14:paraId="127C63EE" w14:textId="0D30029E" w:rsidR="00F70309" w:rsidRDefault="00F70309" w:rsidP="00F70309">
      <w:pPr>
        <w:spacing w:after="0"/>
        <w:ind w:left="48"/>
        <w:rPr>
          <w:b/>
        </w:rPr>
      </w:pPr>
      <w:r>
        <w:rPr>
          <w:b/>
        </w:rPr>
        <w:t>Baten</w:t>
      </w:r>
    </w:p>
    <w:p w14:paraId="05E12033" w14:textId="289CEBDE" w:rsidR="00F70309" w:rsidRDefault="00F70309" w:rsidP="00F70309">
      <w:pPr>
        <w:spacing w:after="0"/>
        <w:ind w:left="48"/>
        <w:rPr>
          <w:b/>
        </w:rPr>
      </w:pPr>
    </w:p>
    <w:p w14:paraId="271164FD" w14:textId="615C005F" w:rsidR="00F70309" w:rsidRDefault="00F70309" w:rsidP="00F70309">
      <w:pPr>
        <w:spacing w:after="0"/>
        <w:ind w:left="48"/>
        <w:rPr>
          <w:b/>
        </w:rPr>
      </w:pPr>
    </w:p>
    <w:p w14:paraId="21871AC6" w14:textId="3E320AC7" w:rsidR="00F70309" w:rsidRDefault="00F70309" w:rsidP="00F70309">
      <w:pPr>
        <w:spacing w:after="0"/>
        <w:ind w:left="48"/>
        <w:rPr>
          <w:bCs/>
        </w:rPr>
      </w:pPr>
      <w:r>
        <w:rPr>
          <w:bCs/>
        </w:rPr>
        <w:t xml:space="preserve">Baten uit beleggingen                                                                </w:t>
      </w:r>
      <w:r w:rsidR="00C572BB">
        <w:rPr>
          <w:bCs/>
        </w:rPr>
        <w:t xml:space="preserve">  </w:t>
      </w:r>
      <w:r>
        <w:rPr>
          <w:bCs/>
        </w:rPr>
        <w:t xml:space="preserve"> </w:t>
      </w:r>
      <w:r w:rsidR="00C572BB">
        <w:rPr>
          <w:bCs/>
        </w:rPr>
        <w:t>706.264            *</w:t>
      </w:r>
    </w:p>
    <w:p w14:paraId="1C4A4C5B" w14:textId="084E07FD" w:rsidR="00F70309" w:rsidRDefault="00F70309" w:rsidP="00F70309">
      <w:pPr>
        <w:spacing w:after="0"/>
        <w:ind w:left="48"/>
        <w:rPr>
          <w:bCs/>
        </w:rPr>
      </w:pPr>
      <w:r>
        <w:rPr>
          <w:bCs/>
        </w:rPr>
        <w:t xml:space="preserve">Financiële baten                                                                           </w:t>
      </w:r>
      <w:r w:rsidR="00C572BB">
        <w:rPr>
          <w:bCs/>
        </w:rPr>
        <w:t xml:space="preserve">  </w:t>
      </w:r>
      <w:r>
        <w:rPr>
          <w:bCs/>
        </w:rPr>
        <w:t xml:space="preserve">  </w:t>
      </w:r>
      <w:r w:rsidR="00C572BB">
        <w:rPr>
          <w:bCs/>
        </w:rPr>
        <w:t>13.750</w:t>
      </w:r>
    </w:p>
    <w:p w14:paraId="177D04FB" w14:textId="7D2B4C77" w:rsidR="00F70309" w:rsidRDefault="00F70309" w:rsidP="00F70309">
      <w:pPr>
        <w:spacing w:after="0"/>
        <w:ind w:left="48"/>
        <w:rPr>
          <w:bCs/>
        </w:rPr>
      </w:pPr>
      <w:r>
        <w:rPr>
          <w:bCs/>
        </w:rPr>
        <w:t xml:space="preserve">                                                                                                         ------------</w:t>
      </w:r>
    </w:p>
    <w:p w14:paraId="01216A2B" w14:textId="74DAD752" w:rsidR="00F70309" w:rsidRDefault="00F70309" w:rsidP="00F70309">
      <w:pPr>
        <w:spacing w:after="0"/>
        <w:ind w:left="48"/>
        <w:rPr>
          <w:bCs/>
        </w:rPr>
      </w:pPr>
      <w:r>
        <w:rPr>
          <w:bCs/>
        </w:rPr>
        <w:t xml:space="preserve">Som der baten                                                                               </w:t>
      </w:r>
      <w:r w:rsidR="00C572BB">
        <w:rPr>
          <w:bCs/>
        </w:rPr>
        <w:t xml:space="preserve">  720.014</w:t>
      </w:r>
    </w:p>
    <w:p w14:paraId="4C870600" w14:textId="72FE0A89" w:rsidR="00F70309" w:rsidRDefault="00F70309" w:rsidP="00F70309">
      <w:pPr>
        <w:spacing w:after="0"/>
        <w:ind w:left="48"/>
        <w:rPr>
          <w:bCs/>
        </w:rPr>
      </w:pPr>
    </w:p>
    <w:p w14:paraId="16E71020" w14:textId="396253E6" w:rsidR="00F70309" w:rsidRDefault="00F70309" w:rsidP="00F70309">
      <w:pPr>
        <w:spacing w:after="0"/>
        <w:ind w:left="48"/>
        <w:rPr>
          <w:bCs/>
        </w:rPr>
      </w:pPr>
    </w:p>
    <w:p w14:paraId="0C3961D8" w14:textId="106B534B" w:rsidR="00F70309" w:rsidRDefault="00F70309" w:rsidP="00F70309">
      <w:pPr>
        <w:spacing w:after="0"/>
        <w:ind w:left="48"/>
        <w:rPr>
          <w:bCs/>
        </w:rPr>
      </w:pPr>
    </w:p>
    <w:p w14:paraId="00672417" w14:textId="0FE0308B" w:rsidR="00F70309" w:rsidRDefault="00F70309" w:rsidP="00F70309">
      <w:pPr>
        <w:spacing w:after="0"/>
        <w:ind w:left="48"/>
        <w:rPr>
          <w:bCs/>
        </w:rPr>
      </w:pPr>
    </w:p>
    <w:p w14:paraId="26B30217" w14:textId="3A1FA63B" w:rsidR="00F70309" w:rsidRDefault="00F70309" w:rsidP="00F70309">
      <w:pPr>
        <w:spacing w:after="0"/>
        <w:ind w:left="48"/>
        <w:rPr>
          <w:b/>
        </w:rPr>
      </w:pPr>
      <w:r>
        <w:rPr>
          <w:b/>
        </w:rPr>
        <w:t xml:space="preserve">Lasten          </w:t>
      </w:r>
    </w:p>
    <w:p w14:paraId="6B38EF76" w14:textId="02476D65" w:rsidR="00F70309" w:rsidRDefault="00F70309" w:rsidP="00F70309">
      <w:pPr>
        <w:spacing w:after="0"/>
        <w:ind w:left="48"/>
        <w:rPr>
          <w:b/>
        </w:rPr>
      </w:pPr>
    </w:p>
    <w:p w14:paraId="093C61FC" w14:textId="6C87AD0E" w:rsidR="00F70309" w:rsidRDefault="00F70309" w:rsidP="00F70309">
      <w:pPr>
        <w:spacing w:after="0"/>
        <w:ind w:left="48"/>
        <w:rPr>
          <w:b/>
        </w:rPr>
      </w:pPr>
    </w:p>
    <w:p w14:paraId="2C06DEE0" w14:textId="1EA0F831" w:rsidR="00F70309" w:rsidRDefault="00F70309" w:rsidP="00F70309">
      <w:pPr>
        <w:spacing w:after="0"/>
        <w:ind w:left="48"/>
        <w:rPr>
          <w:b/>
        </w:rPr>
      </w:pPr>
    </w:p>
    <w:p w14:paraId="205E27D9" w14:textId="378F2FC7" w:rsidR="00F70309" w:rsidRDefault="00F70309" w:rsidP="00F70309">
      <w:pPr>
        <w:spacing w:after="0"/>
        <w:ind w:left="48"/>
        <w:rPr>
          <w:bCs/>
        </w:rPr>
      </w:pPr>
      <w:r>
        <w:rPr>
          <w:bCs/>
        </w:rPr>
        <w:t xml:space="preserve">Donaties                                                                                               </w:t>
      </w:r>
      <w:r w:rsidR="00C572BB">
        <w:rPr>
          <w:bCs/>
        </w:rPr>
        <w:t>92.150</w:t>
      </w:r>
    </w:p>
    <w:p w14:paraId="48E945B2" w14:textId="421E5179" w:rsidR="00F70309" w:rsidRDefault="00F70309" w:rsidP="00F70309">
      <w:pPr>
        <w:spacing w:after="0"/>
        <w:ind w:left="48"/>
        <w:rPr>
          <w:bCs/>
        </w:rPr>
      </w:pPr>
      <w:r>
        <w:rPr>
          <w:bCs/>
        </w:rPr>
        <w:t xml:space="preserve">Algemene kosten                                                                                </w:t>
      </w:r>
      <w:r w:rsidR="00C572BB">
        <w:rPr>
          <w:bCs/>
        </w:rPr>
        <w:t>32.244</w:t>
      </w:r>
    </w:p>
    <w:p w14:paraId="562BAC45" w14:textId="0950F86E" w:rsidR="00F70309" w:rsidRDefault="00F70309" w:rsidP="00F70309">
      <w:pPr>
        <w:spacing w:after="0"/>
        <w:ind w:left="48"/>
        <w:rPr>
          <w:bCs/>
        </w:rPr>
      </w:pPr>
      <w:r>
        <w:rPr>
          <w:bCs/>
        </w:rPr>
        <w:t xml:space="preserve">                                                                                                               ----------</w:t>
      </w:r>
    </w:p>
    <w:p w14:paraId="197BB4B9" w14:textId="2C12FEC0" w:rsidR="00F70309" w:rsidRDefault="00F70309" w:rsidP="00F70309">
      <w:pPr>
        <w:spacing w:after="0"/>
        <w:ind w:left="48"/>
        <w:rPr>
          <w:bCs/>
        </w:rPr>
      </w:pPr>
      <w:r>
        <w:rPr>
          <w:bCs/>
        </w:rPr>
        <w:t xml:space="preserve">Som der lasten                                                                                   </w:t>
      </w:r>
      <w:r w:rsidR="00C572BB">
        <w:rPr>
          <w:bCs/>
        </w:rPr>
        <w:t>123.394</w:t>
      </w:r>
    </w:p>
    <w:p w14:paraId="0FFA3561" w14:textId="0CDE874F" w:rsidR="00F70309" w:rsidRDefault="00F70309" w:rsidP="00F70309">
      <w:pPr>
        <w:spacing w:after="0"/>
        <w:ind w:left="48"/>
        <w:rPr>
          <w:bCs/>
        </w:rPr>
      </w:pPr>
    </w:p>
    <w:p w14:paraId="4FF99699" w14:textId="35134E90" w:rsidR="00F70309" w:rsidRDefault="00F70309" w:rsidP="00F70309">
      <w:pPr>
        <w:spacing w:after="0"/>
        <w:ind w:left="48"/>
        <w:rPr>
          <w:bCs/>
        </w:rPr>
      </w:pPr>
    </w:p>
    <w:p w14:paraId="40B9C221" w14:textId="31594155" w:rsidR="00F70309" w:rsidRDefault="00F70309" w:rsidP="00F70309">
      <w:pPr>
        <w:spacing w:after="0"/>
        <w:ind w:left="48"/>
        <w:rPr>
          <w:bCs/>
        </w:rPr>
      </w:pPr>
    </w:p>
    <w:p w14:paraId="482C2F72" w14:textId="1AB3E1DB" w:rsidR="00F70309" w:rsidRDefault="00F70309" w:rsidP="00F70309">
      <w:pPr>
        <w:spacing w:after="0"/>
        <w:ind w:left="48"/>
        <w:rPr>
          <w:bCs/>
        </w:rPr>
      </w:pPr>
      <w:r>
        <w:rPr>
          <w:b/>
        </w:rPr>
        <w:t xml:space="preserve">Resultaat 2020                                                                                   </w:t>
      </w:r>
      <w:r w:rsidR="00C572BB">
        <w:rPr>
          <w:bCs/>
        </w:rPr>
        <w:t>596.620</w:t>
      </w:r>
    </w:p>
    <w:p w14:paraId="10E8944E" w14:textId="458E3347" w:rsidR="00F70309" w:rsidRDefault="00F70309" w:rsidP="00F70309">
      <w:pPr>
        <w:spacing w:after="0"/>
        <w:ind w:left="48"/>
        <w:rPr>
          <w:bCs/>
        </w:rPr>
      </w:pPr>
    </w:p>
    <w:p w14:paraId="7B51F472" w14:textId="121BA876" w:rsidR="00F70309" w:rsidRDefault="00F70309" w:rsidP="00F70309">
      <w:pPr>
        <w:spacing w:after="0"/>
        <w:ind w:left="48"/>
        <w:rPr>
          <w:bCs/>
        </w:rPr>
      </w:pPr>
    </w:p>
    <w:p w14:paraId="4A1A71D6" w14:textId="60C62EA6" w:rsidR="00F70309" w:rsidRDefault="00F70309" w:rsidP="00F70309">
      <w:pPr>
        <w:spacing w:after="0"/>
        <w:ind w:left="48"/>
        <w:rPr>
          <w:b/>
        </w:rPr>
      </w:pPr>
      <w:r>
        <w:rPr>
          <w:b/>
        </w:rPr>
        <w:t>Bestemming resultaat</w:t>
      </w:r>
    </w:p>
    <w:p w14:paraId="2DF89349" w14:textId="3590ECB0" w:rsidR="001C4435" w:rsidRDefault="001C4435" w:rsidP="00F70309">
      <w:pPr>
        <w:spacing w:after="0"/>
        <w:ind w:left="48"/>
        <w:rPr>
          <w:bCs/>
        </w:rPr>
      </w:pPr>
      <w:r>
        <w:rPr>
          <w:bCs/>
        </w:rPr>
        <w:t xml:space="preserve">Overige reserves                                                                                 </w:t>
      </w:r>
      <w:r w:rsidR="00C572BB">
        <w:rPr>
          <w:bCs/>
        </w:rPr>
        <w:t>596.620</w:t>
      </w:r>
    </w:p>
    <w:p w14:paraId="13D4FEEC" w14:textId="6D44552F" w:rsidR="006B542C" w:rsidRDefault="006B542C" w:rsidP="00F70309">
      <w:pPr>
        <w:spacing w:after="0"/>
        <w:ind w:left="48"/>
        <w:rPr>
          <w:bCs/>
        </w:rPr>
      </w:pPr>
    </w:p>
    <w:p w14:paraId="7184E7C7" w14:textId="77777777" w:rsidR="006B542C" w:rsidRDefault="006B542C" w:rsidP="00F70309">
      <w:pPr>
        <w:spacing w:after="0"/>
        <w:ind w:left="48"/>
        <w:rPr>
          <w:bCs/>
        </w:rPr>
      </w:pPr>
    </w:p>
    <w:p w14:paraId="4315291B" w14:textId="1DD6D0DE" w:rsidR="00C572BB" w:rsidRDefault="00C572BB" w:rsidP="00F70309">
      <w:pPr>
        <w:spacing w:after="0"/>
        <w:ind w:left="48"/>
        <w:rPr>
          <w:bCs/>
        </w:rPr>
      </w:pPr>
    </w:p>
    <w:p w14:paraId="5517A93E" w14:textId="0B3CC652" w:rsidR="00C572BB" w:rsidRPr="006B542C" w:rsidRDefault="006B542C" w:rsidP="006B542C">
      <w:pPr>
        <w:pStyle w:val="Lijstalinea"/>
        <w:numPr>
          <w:ilvl w:val="0"/>
          <w:numId w:val="3"/>
        </w:numPr>
        <w:spacing w:after="0"/>
        <w:rPr>
          <w:bCs/>
        </w:rPr>
      </w:pPr>
      <w:r>
        <w:rPr>
          <w:bCs/>
        </w:rPr>
        <w:t>Waarvan ongerealiseerd    641.454</w:t>
      </w:r>
    </w:p>
    <w:p w14:paraId="58DD4614" w14:textId="3BD65185" w:rsidR="00C572BB" w:rsidRDefault="00C572BB" w:rsidP="00F70309">
      <w:pPr>
        <w:spacing w:after="0"/>
        <w:ind w:left="48"/>
        <w:rPr>
          <w:bCs/>
        </w:rPr>
      </w:pPr>
    </w:p>
    <w:p w14:paraId="28023682" w14:textId="77777777" w:rsidR="00C572BB" w:rsidRPr="001C4435" w:rsidRDefault="00C572BB" w:rsidP="00F70309">
      <w:pPr>
        <w:spacing w:after="0"/>
        <w:ind w:left="48"/>
        <w:rPr>
          <w:bCs/>
        </w:rPr>
      </w:pPr>
    </w:p>
    <w:p w14:paraId="7428F862" w14:textId="62CDB1D9" w:rsidR="00F70309" w:rsidRDefault="00F70309" w:rsidP="00F70309">
      <w:pPr>
        <w:spacing w:after="0"/>
        <w:ind w:left="48"/>
        <w:rPr>
          <w:bCs/>
        </w:rPr>
      </w:pPr>
    </w:p>
    <w:p w14:paraId="082CC18E" w14:textId="380A1165" w:rsidR="00F70309" w:rsidRDefault="00F70309" w:rsidP="00F70309">
      <w:pPr>
        <w:spacing w:after="0"/>
        <w:ind w:left="48"/>
        <w:rPr>
          <w:bCs/>
        </w:rPr>
      </w:pPr>
    </w:p>
    <w:p w14:paraId="754A1AFE" w14:textId="36FA712B" w:rsidR="00F70309" w:rsidRDefault="00F70309" w:rsidP="00F70309">
      <w:pPr>
        <w:spacing w:after="0"/>
        <w:ind w:left="48"/>
        <w:rPr>
          <w:bCs/>
        </w:rPr>
      </w:pPr>
    </w:p>
    <w:p w14:paraId="40D451DE" w14:textId="77777777" w:rsidR="00F70309" w:rsidRPr="00F70309" w:rsidRDefault="00F70309" w:rsidP="00F70309">
      <w:pPr>
        <w:spacing w:after="0"/>
        <w:ind w:left="48"/>
        <w:rPr>
          <w:bCs/>
        </w:rPr>
      </w:pPr>
    </w:p>
    <w:p w14:paraId="6BC8D290" w14:textId="1242BCF3" w:rsidR="00F70309" w:rsidRDefault="00F70309" w:rsidP="00F70309">
      <w:pPr>
        <w:spacing w:after="0"/>
        <w:ind w:left="48"/>
        <w:rPr>
          <w:bCs/>
        </w:rPr>
      </w:pPr>
    </w:p>
    <w:p w14:paraId="255779A4" w14:textId="27E2475F" w:rsidR="00F70309" w:rsidRDefault="00F70309" w:rsidP="00F70309">
      <w:pPr>
        <w:spacing w:after="0"/>
        <w:ind w:left="48"/>
        <w:rPr>
          <w:bCs/>
        </w:rPr>
      </w:pPr>
    </w:p>
    <w:p w14:paraId="2ED8C33B" w14:textId="4CC67F5B" w:rsidR="00F70309" w:rsidRDefault="00F70309" w:rsidP="00F70309">
      <w:pPr>
        <w:spacing w:after="0"/>
        <w:ind w:left="48"/>
        <w:rPr>
          <w:bCs/>
        </w:rPr>
      </w:pPr>
    </w:p>
    <w:p w14:paraId="7610A67D" w14:textId="77D000D8" w:rsidR="00F70309" w:rsidRDefault="00F70309" w:rsidP="00F70309">
      <w:pPr>
        <w:spacing w:after="0"/>
        <w:ind w:left="48"/>
        <w:rPr>
          <w:bCs/>
        </w:rPr>
      </w:pPr>
    </w:p>
    <w:p w14:paraId="01BD4CFE" w14:textId="77777777" w:rsidR="00F70309" w:rsidRPr="00F70309" w:rsidRDefault="00F70309" w:rsidP="00F70309">
      <w:pPr>
        <w:spacing w:after="0"/>
        <w:ind w:left="48"/>
        <w:rPr>
          <w:bCs/>
        </w:rPr>
      </w:pPr>
    </w:p>
    <w:sectPr w:rsidR="00F70309" w:rsidRPr="00F70309">
      <w:pgSz w:w="11906" w:h="16838"/>
      <w:pgMar w:top="1338" w:right="1467" w:bottom="1898" w:left="132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1A58"/>
    <w:multiLevelType w:val="hybridMultilevel"/>
    <w:tmpl w:val="7CAAE40C"/>
    <w:lvl w:ilvl="0" w:tplc="7AFC9E3A">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5E1FCF"/>
    <w:multiLevelType w:val="hybridMultilevel"/>
    <w:tmpl w:val="1B04B228"/>
    <w:lvl w:ilvl="0" w:tplc="169A617A">
      <w:start w:val="1"/>
      <w:numFmt w:val="decimal"/>
      <w:lvlText w:val="%1."/>
      <w:lvlJc w:val="left"/>
      <w:pPr>
        <w:ind w:left="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84C49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32880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905B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B0E6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FE13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6870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E46B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9056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92D4262"/>
    <w:multiLevelType w:val="hybridMultilevel"/>
    <w:tmpl w:val="7DD4B8C6"/>
    <w:lvl w:ilvl="0" w:tplc="EDB6185A">
      <w:numFmt w:val="bullet"/>
      <w:lvlText w:val=""/>
      <w:lvlJc w:val="left"/>
      <w:pPr>
        <w:ind w:left="408" w:hanging="360"/>
      </w:pPr>
      <w:rPr>
        <w:rFonts w:ascii="Symbol" w:eastAsia="Calibri" w:hAnsi="Symbol" w:cs="Calibr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num w:numId="1" w16cid:durableId="2031956076">
    <w:abstractNumId w:val="1"/>
  </w:num>
  <w:num w:numId="2" w16cid:durableId="343897845">
    <w:abstractNumId w:val="2"/>
  </w:num>
  <w:num w:numId="3" w16cid:durableId="836002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6B"/>
    <w:rsid w:val="001C4435"/>
    <w:rsid w:val="00265B6B"/>
    <w:rsid w:val="006B542C"/>
    <w:rsid w:val="006F65F7"/>
    <w:rsid w:val="00C572BB"/>
    <w:rsid w:val="00F70309"/>
    <w:rsid w:val="00FC6112"/>
    <w:rsid w:val="00FE1692"/>
    <w:rsid w:val="00FE7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2A0F"/>
  <w15:docId w15:val="{F2C56A3E-C697-4847-AD1C-6C631C3A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spacing w:after="0"/>
      <w:ind w:left="59" w:hanging="10"/>
      <w:outlineLvl w:val="0"/>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B5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572</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Pen</dc:creator>
  <cp:keywords/>
  <cp:lastModifiedBy>Lute Pen</cp:lastModifiedBy>
  <cp:revision>2</cp:revision>
  <dcterms:created xsi:type="dcterms:W3CDTF">2022-07-17T19:28:00Z</dcterms:created>
  <dcterms:modified xsi:type="dcterms:W3CDTF">2022-07-17T19:28:00Z</dcterms:modified>
</cp:coreProperties>
</file>